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C51C6" w14:textId="77777777" w:rsidR="003840C9" w:rsidRDefault="003840C9">
      <w:pPr>
        <w:rPr>
          <w:rFonts w:ascii="Calibri" w:eastAsia="Calibri" w:hAnsi="Calibri" w:cs="Calibri"/>
          <w:b/>
        </w:rPr>
      </w:pPr>
    </w:p>
    <w:p w14:paraId="76F9E3A1" w14:textId="77777777" w:rsidR="003840C9" w:rsidRDefault="003840C9">
      <w:pPr>
        <w:rPr>
          <w:rFonts w:ascii="Calibri" w:eastAsia="Calibri" w:hAnsi="Calibri" w:cs="Calibri"/>
          <w:b/>
        </w:rPr>
      </w:pPr>
    </w:p>
    <w:p w14:paraId="6B9E9B5C" w14:textId="77777777" w:rsidR="003840C9" w:rsidRDefault="003840C9">
      <w:pPr>
        <w:rPr>
          <w:rFonts w:ascii="Calibri" w:eastAsia="Calibri" w:hAnsi="Calibri" w:cs="Calibri"/>
          <w:b/>
        </w:rPr>
      </w:pPr>
    </w:p>
    <w:p w14:paraId="3EBB0CA3" w14:textId="77777777" w:rsidR="003840C9" w:rsidRDefault="003840C9">
      <w:pPr>
        <w:rPr>
          <w:rFonts w:ascii="Calibri" w:eastAsia="Calibri" w:hAnsi="Calibri" w:cs="Calibri"/>
          <w:b/>
        </w:rPr>
      </w:pPr>
    </w:p>
    <w:tbl>
      <w:tblPr>
        <w:tblStyle w:val="a"/>
        <w:tblW w:w="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83"/>
        <w:gridCol w:w="2552"/>
        <w:gridCol w:w="283"/>
        <w:gridCol w:w="2793"/>
      </w:tblGrid>
      <w:tr w:rsidR="003840C9" w:rsidRPr="004C34D1" w14:paraId="60C17E7C" w14:textId="77777777">
        <w:tc>
          <w:tcPr>
            <w:tcW w:w="6204" w:type="dxa"/>
            <w:gridSpan w:val="3"/>
            <w:tcBorders>
              <w:top w:val="nil"/>
              <w:left w:val="nil"/>
              <w:right w:val="nil"/>
            </w:tcBorders>
          </w:tcPr>
          <w:p w14:paraId="28E09891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 xml:space="preserve">Automotive Training Centre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49B3DD" w14:textId="77777777" w:rsidR="003840C9" w:rsidRPr="004C34D1" w:rsidRDefault="003840C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nil"/>
              <w:left w:val="nil"/>
              <w:right w:val="nil"/>
            </w:tcBorders>
          </w:tcPr>
          <w:p w14:paraId="6586002C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00745</w:t>
            </w:r>
          </w:p>
        </w:tc>
      </w:tr>
      <w:tr w:rsidR="003840C9" w:rsidRPr="004C34D1" w14:paraId="3F220E23" w14:textId="77777777">
        <w:tc>
          <w:tcPr>
            <w:tcW w:w="6204" w:type="dxa"/>
            <w:gridSpan w:val="3"/>
            <w:tcBorders>
              <w:left w:val="nil"/>
              <w:bottom w:val="nil"/>
              <w:right w:val="nil"/>
            </w:tcBorders>
          </w:tcPr>
          <w:p w14:paraId="7A1E4777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Name of Institution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A89A10" w14:textId="77777777" w:rsidR="003840C9" w:rsidRPr="004C34D1" w:rsidRDefault="003840C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nil"/>
              <w:bottom w:val="nil"/>
              <w:right w:val="nil"/>
            </w:tcBorders>
          </w:tcPr>
          <w:p w14:paraId="3D2B3F24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Institution Number</w:t>
            </w:r>
          </w:p>
        </w:tc>
      </w:tr>
      <w:tr w:rsidR="003840C9" w:rsidRPr="004C34D1" w14:paraId="71E0F8CD" w14:textId="77777777">
        <w:tc>
          <w:tcPr>
            <w:tcW w:w="3369" w:type="dxa"/>
            <w:tcBorders>
              <w:top w:val="nil"/>
              <w:left w:val="nil"/>
              <w:right w:val="nil"/>
            </w:tcBorders>
          </w:tcPr>
          <w:p w14:paraId="18852830" w14:textId="77777777" w:rsidR="003840C9" w:rsidRPr="004C34D1" w:rsidRDefault="003840C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637A40" w14:textId="77777777" w:rsidR="003840C9" w:rsidRPr="004C34D1" w:rsidRDefault="00744E7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b/>
                <w:sz w:val="22"/>
                <w:szCs w:val="22"/>
              </w:rPr>
              <w:t>Dispute Resolution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55C7A9" w14:textId="77777777" w:rsidR="003840C9" w:rsidRPr="004C34D1" w:rsidRDefault="003840C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4BD97323" w14:textId="77777777" w:rsidR="003840C9" w:rsidRPr="004C34D1" w:rsidRDefault="003840C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022F043" w14:textId="174E0741" w:rsidR="005146B3" w:rsidRPr="004C34D1" w:rsidRDefault="005146B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b/>
                <w:sz w:val="22"/>
                <w:szCs w:val="22"/>
              </w:rPr>
              <w:t>01/01/202</w:t>
            </w:r>
            <w:r w:rsidR="004C34D1" w:rsidRPr="004C34D1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681F6C" w14:textId="77777777" w:rsidR="003840C9" w:rsidRPr="004C34D1" w:rsidRDefault="003840C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nil"/>
              <w:left w:val="nil"/>
              <w:right w:val="nil"/>
            </w:tcBorders>
          </w:tcPr>
          <w:p w14:paraId="408A270F" w14:textId="77777777" w:rsidR="005146B3" w:rsidRPr="004C34D1" w:rsidRDefault="005146B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F094677" w14:textId="5BCF6683" w:rsidR="005146B3" w:rsidRPr="004C34D1" w:rsidRDefault="004C34D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b/>
                <w:sz w:val="22"/>
                <w:szCs w:val="22"/>
              </w:rPr>
              <w:t>03/03/2026</w:t>
            </w:r>
          </w:p>
        </w:tc>
      </w:tr>
      <w:tr w:rsidR="003840C9" w:rsidRPr="004C34D1" w14:paraId="5B5D96A3" w14:textId="77777777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5EB5CBCE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Name of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587712" w14:textId="77777777" w:rsidR="003840C9" w:rsidRPr="004C34D1" w:rsidRDefault="003840C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FDCFA8D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Effective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84EDBB" w14:textId="77777777" w:rsidR="003840C9" w:rsidRPr="004C34D1" w:rsidRDefault="003840C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3" w:type="dxa"/>
            <w:tcBorders>
              <w:left w:val="nil"/>
              <w:bottom w:val="nil"/>
              <w:right w:val="nil"/>
            </w:tcBorders>
          </w:tcPr>
          <w:p w14:paraId="15A0F82D" w14:textId="77777777" w:rsidR="003840C9" w:rsidRPr="004C34D1" w:rsidRDefault="00744E7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C34D1">
              <w:rPr>
                <w:rFonts w:ascii="Calibri" w:eastAsia="Calibri" w:hAnsi="Calibri" w:cs="Calibri"/>
                <w:sz w:val="22"/>
                <w:szCs w:val="22"/>
              </w:rPr>
              <w:t>Revision Date</w:t>
            </w:r>
          </w:p>
        </w:tc>
      </w:tr>
    </w:tbl>
    <w:p w14:paraId="3068BF36" w14:textId="180384DA" w:rsidR="003840C9" w:rsidRDefault="003840C9">
      <w:pPr>
        <w:spacing w:line="276" w:lineRule="auto"/>
        <w:rPr>
          <w:rFonts w:ascii="Calibri" w:eastAsia="Calibri" w:hAnsi="Calibri" w:cs="Calibri"/>
          <w:b/>
        </w:rPr>
      </w:pPr>
    </w:p>
    <w:p w14:paraId="2695991B" w14:textId="77777777" w:rsidR="004C34D1" w:rsidRDefault="004C34D1" w:rsidP="004C34D1">
      <w:pPr>
        <w:kinsoku w:val="0"/>
        <w:overflowPunct w:val="0"/>
        <w:spacing w:before="308" w:line="230" w:lineRule="exact"/>
        <w:textAlignment w:val="baseline"/>
        <w:rPr>
          <w:rFonts w:ascii="Calibri" w:hAnsi="Calibri" w:cs="Calibri"/>
          <w:b/>
          <w:bCs/>
          <w:spacing w:val="-4"/>
          <w:sz w:val="23"/>
          <w:szCs w:val="23"/>
        </w:rPr>
      </w:pPr>
      <w:r>
        <w:rPr>
          <w:rFonts w:ascii="Calibri" w:hAnsi="Calibri" w:cs="Calibri"/>
          <w:b/>
          <w:bCs/>
          <w:spacing w:val="-4"/>
          <w:sz w:val="23"/>
          <w:szCs w:val="23"/>
        </w:rPr>
        <w:t>Policy</w:t>
      </w:r>
    </w:p>
    <w:p w14:paraId="541F6644" w14:textId="77777777" w:rsidR="004C34D1" w:rsidRDefault="004C34D1" w:rsidP="004C34D1">
      <w:pPr>
        <w:kinsoku w:val="0"/>
        <w:overflowPunct w:val="0"/>
        <w:spacing w:before="82" w:line="307" w:lineRule="exact"/>
        <w:ind w:right="43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Automotive Training Centre  is committed to resolving student concerns in a manner that is fair, transparent, timely, and consistent with the principles of natural justice.</w:t>
      </w:r>
    </w:p>
    <w:p w14:paraId="53A32727" w14:textId="77777777" w:rsidR="004C34D1" w:rsidRDefault="004C34D1" w:rsidP="004C34D1">
      <w:pPr>
        <w:kinsoku w:val="0"/>
        <w:overflowPunct w:val="0"/>
        <w:spacing w:before="119" w:line="308" w:lineRule="exact"/>
        <w:ind w:right="43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Students who file a complaint or participate in a dispute resolution process will not be subject to any form of retaliation by the institution at any time. No fees will be charged for the submission, processing, or reconsideration of a student complaint.</w:t>
      </w:r>
    </w:p>
    <w:p w14:paraId="3521E4F3" w14:textId="77777777" w:rsidR="004C34D1" w:rsidRDefault="004C34D1" w:rsidP="004C34D1">
      <w:pPr>
        <w:kinsoku w:val="0"/>
        <w:overflowPunct w:val="0"/>
        <w:spacing w:line="431" w:lineRule="exact"/>
        <w:ind w:right="1224"/>
        <w:textAlignment w:val="baseline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Students may be represented by an agent or a lawyer at any stage of the dispute resolution process. </w:t>
      </w:r>
      <w:r>
        <w:rPr>
          <w:rFonts w:ascii="Calibri" w:hAnsi="Calibri" w:cs="Calibri"/>
          <w:b/>
          <w:bCs/>
          <w:sz w:val="23"/>
          <w:szCs w:val="23"/>
        </w:rPr>
        <w:t>Scope</w:t>
      </w:r>
    </w:p>
    <w:p w14:paraId="705919B0" w14:textId="77777777" w:rsidR="004C34D1" w:rsidRDefault="004C34D1" w:rsidP="004C34D1">
      <w:pPr>
        <w:kinsoku w:val="0"/>
        <w:overflowPunct w:val="0"/>
        <w:spacing w:before="67" w:line="309" w:lineRule="exact"/>
        <w:ind w:right="43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policy governs complaints from students regarding any aspect of Automotive Training Centre ’s operations, including instructional quality, services, staff conduct, or academic decisions (e.g., grades, attendance, program progression).</w:t>
      </w:r>
    </w:p>
    <w:p w14:paraId="253B65DB" w14:textId="77777777" w:rsidR="004C34D1" w:rsidRDefault="004C34D1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4"/>
          <w:sz w:val="23"/>
          <w:szCs w:val="23"/>
        </w:rPr>
      </w:pPr>
      <w:r>
        <w:rPr>
          <w:rFonts w:ascii="Calibri" w:hAnsi="Calibri" w:cs="Calibri"/>
          <w:b/>
          <w:bCs/>
          <w:spacing w:val="-4"/>
          <w:sz w:val="23"/>
          <w:szCs w:val="23"/>
        </w:rPr>
        <w:t>Informal Resolution (Optional)</w:t>
      </w:r>
    </w:p>
    <w:p w14:paraId="72BF5234" w14:textId="77777777" w:rsidR="004C34D1" w:rsidRDefault="004C34D1" w:rsidP="004C34D1">
      <w:pPr>
        <w:kinsoku w:val="0"/>
        <w:overflowPunct w:val="0"/>
        <w:spacing w:before="58" w:line="312" w:lineRule="exact"/>
        <w:ind w:right="86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Students are encouraged to attempt to resolve concerns directly with the individual(s) involved, when appropriate and safe to do so. Informal steps are optional and are not required before initiating a formal complaint.</w:t>
      </w:r>
    </w:p>
    <w:p w14:paraId="30C19851" w14:textId="77777777" w:rsidR="004C34D1" w:rsidRDefault="004C34D1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4"/>
          <w:sz w:val="23"/>
          <w:szCs w:val="23"/>
        </w:rPr>
      </w:pPr>
      <w:r>
        <w:rPr>
          <w:rFonts w:ascii="Calibri" w:hAnsi="Calibri" w:cs="Calibri"/>
          <w:b/>
          <w:bCs/>
          <w:spacing w:val="-4"/>
          <w:sz w:val="23"/>
          <w:szCs w:val="23"/>
        </w:rPr>
        <w:t>Formal Complaint Submission</w:t>
      </w:r>
    </w:p>
    <w:p w14:paraId="0DFD25FC" w14:textId="77777777" w:rsidR="004C34D1" w:rsidRDefault="004C34D1" w:rsidP="004C34D1">
      <w:pPr>
        <w:kinsoku w:val="0"/>
        <w:overflowPunct w:val="0"/>
        <w:spacing w:before="58" w:line="312" w:lineRule="exact"/>
        <w:ind w:right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the matter is not resolved informally—or the student chooses not to pursue informal steps, the student may file a written complaint.</w:t>
      </w:r>
    </w:p>
    <w:p w14:paraId="43A6DDC2" w14:textId="77777777" w:rsidR="004C34D1" w:rsidRDefault="004C34D1" w:rsidP="004C34D1">
      <w:pPr>
        <w:kinsoku w:val="0"/>
        <w:overflowPunct w:val="0"/>
        <w:spacing w:before="244" w:line="226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written complaint must include:</w:t>
      </w:r>
    </w:p>
    <w:p w14:paraId="73963191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74" w:line="236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Student’s full name and student ID</w:t>
      </w:r>
    </w:p>
    <w:p w14:paraId="63F87C90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76" w:line="238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Program and intake</w:t>
      </w:r>
    </w:p>
    <w:p w14:paraId="4ECF87F0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36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Contact information</w:t>
      </w:r>
    </w:p>
    <w:p w14:paraId="0A9EE40C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76" w:line="243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Description of the concern, including dates, names, events, and supporting documentation</w:t>
      </w:r>
    </w:p>
    <w:p w14:paraId="0C9F5C61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36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Desired outcome</w:t>
      </w:r>
    </w:p>
    <w:p w14:paraId="58A7BBAB" w14:textId="31914E12" w:rsidR="004C34D1" w:rsidRDefault="004C34D1" w:rsidP="004C34D1">
      <w:pPr>
        <w:kinsoku w:val="0"/>
        <w:overflowPunct w:val="0"/>
        <w:spacing w:before="208" w:line="226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Written complaints should be submitted to </w:t>
      </w:r>
      <w:hyperlink r:id="rId7" w:history="1">
        <w:r w:rsidR="00067D93" w:rsidRPr="007F0007">
          <w:rPr>
            <w:rStyle w:val="Hyperlink"/>
            <w:rFonts w:ascii="Calibri" w:hAnsi="Calibri" w:cs="Calibri"/>
            <w:sz w:val="22"/>
            <w:szCs w:val="22"/>
          </w:rPr>
          <w:t>info@autotrainingcentre.com</w:t>
        </w:r>
      </w:hyperlink>
    </w:p>
    <w:p w14:paraId="35D7856F" w14:textId="2BD17482" w:rsidR="004C34D1" w:rsidRDefault="004C34D1" w:rsidP="004C34D1">
      <w:pPr>
        <w:kinsoku w:val="0"/>
        <w:overflowPunct w:val="0"/>
        <w:spacing w:before="159" w:line="312" w:lineRule="exact"/>
        <w:ind w:right="864"/>
        <w:textAlignment w:val="baseline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the Campus Director is unavailable or named in the complaint, the submission must be directed to the </w:t>
      </w:r>
      <w:r w:rsidR="00067D93">
        <w:rPr>
          <w:rFonts w:ascii="Calibri" w:hAnsi="Calibri" w:cs="Calibri"/>
          <w:sz w:val="22"/>
          <w:szCs w:val="22"/>
        </w:rPr>
        <w:t>President</w:t>
      </w:r>
      <w:r>
        <w:rPr>
          <w:rFonts w:ascii="Calibri" w:hAnsi="Calibri" w:cs="Calibri"/>
          <w:sz w:val="22"/>
          <w:szCs w:val="22"/>
        </w:rPr>
        <w:t xml:space="preserve"> a neutral alternate </w:t>
      </w:r>
      <w:r w:rsidRPr="004C34D1">
        <w:rPr>
          <w:rFonts w:ascii="Calibri" w:hAnsi="Calibri" w:cs="Calibri"/>
          <w:sz w:val="22"/>
          <w:szCs w:val="22"/>
        </w:rPr>
        <w:t>decisionmaker:</w:t>
      </w:r>
      <w:r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r w:rsidR="00067D93">
        <w:rPr>
          <w:rFonts w:ascii="Calibri" w:hAnsi="Calibri" w:cs="Calibri"/>
          <w:color w:val="0000FF"/>
          <w:sz w:val="22"/>
          <w:szCs w:val="22"/>
          <w:u w:val="single"/>
        </w:rPr>
        <w:t>surrey</w:t>
      </w:r>
      <w:r>
        <w:rPr>
          <w:rFonts w:ascii="Calibri" w:hAnsi="Calibri" w:cs="Calibri"/>
          <w:color w:val="0000FF"/>
          <w:sz w:val="22"/>
          <w:szCs w:val="22"/>
          <w:u w:val="single"/>
        </w:rPr>
        <w:t>@autotrainingcentre.com</w:t>
      </w:r>
    </w:p>
    <w:p w14:paraId="575F200A" w14:textId="77777777" w:rsidR="00067D93" w:rsidRDefault="00067D93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3"/>
          <w:sz w:val="23"/>
          <w:szCs w:val="23"/>
        </w:rPr>
      </w:pPr>
    </w:p>
    <w:p w14:paraId="448AEC40" w14:textId="77777777" w:rsidR="00067D93" w:rsidRDefault="00067D93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3"/>
          <w:sz w:val="23"/>
          <w:szCs w:val="23"/>
        </w:rPr>
      </w:pPr>
    </w:p>
    <w:p w14:paraId="3C4C9D07" w14:textId="77777777" w:rsidR="00067D93" w:rsidRDefault="00067D93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3"/>
          <w:sz w:val="23"/>
          <w:szCs w:val="23"/>
        </w:rPr>
      </w:pPr>
    </w:p>
    <w:p w14:paraId="0A4B150E" w14:textId="77777777" w:rsidR="00067D93" w:rsidRDefault="00067D93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3"/>
          <w:sz w:val="23"/>
          <w:szCs w:val="23"/>
        </w:rPr>
      </w:pPr>
    </w:p>
    <w:p w14:paraId="2826C5E6" w14:textId="6230EEEE" w:rsidR="004C34D1" w:rsidRDefault="004C34D1" w:rsidP="004C34D1">
      <w:pPr>
        <w:kinsoku w:val="0"/>
        <w:overflowPunct w:val="0"/>
        <w:spacing w:before="241" w:line="229" w:lineRule="exact"/>
        <w:textAlignment w:val="baseline"/>
        <w:rPr>
          <w:rFonts w:ascii="Calibri" w:hAnsi="Calibri" w:cs="Calibri"/>
          <w:b/>
          <w:bCs/>
          <w:spacing w:val="-3"/>
          <w:sz w:val="23"/>
          <w:szCs w:val="23"/>
        </w:rPr>
      </w:pPr>
      <w:r>
        <w:rPr>
          <w:rFonts w:ascii="Calibri" w:hAnsi="Calibri" w:cs="Calibri"/>
          <w:b/>
          <w:bCs/>
          <w:spacing w:val="-3"/>
          <w:sz w:val="23"/>
          <w:szCs w:val="23"/>
        </w:rPr>
        <w:t>Complaint Handling Process</w:t>
      </w:r>
    </w:p>
    <w:p w14:paraId="7282C279" w14:textId="77777777" w:rsidR="004C34D1" w:rsidRDefault="004C34D1" w:rsidP="004C34D1">
      <w:pPr>
        <w:kinsoku w:val="0"/>
        <w:overflowPunct w:val="0"/>
        <w:spacing w:before="241" w:line="234" w:lineRule="exact"/>
        <w:textAlignment w:val="baseline"/>
        <w:rPr>
          <w:rFonts w:ascii="Calibri" w:hAnsi="Calibri" w:cs="Calibri"/>
          <w:b/>
          <w:bCs/>
          <w:spacing w:val="-4"/>
          <w:sz w:val="23"/>
          <w:szCs w:val="23"/>
        </w:rPr>
      </w:pPr>
      <w:r>
        <w:rPr>
          <w:rFonts w:ascii="Calibri" w:hAnsi="Calibri" w:cs="Calibri"/>
          <w:b/>
          <w:bCs/>
          <w:spacing w:val="-4"/>
          <w:sz w:val="23"/>
          <w:szCs w:val="23"/>
        </w:rPr>
        <w:t>Step 1: Acknowledgement &amp; Meeting (within 5–7 school days)</w:t>
      </w:r>
    </w:p>
    <w:p w14:paraId="40EBA9C1" w14:textId="77777777" w:rsidR="004C34D1" w:rsidRDefault="004C34D1" w:rsidP="004C34D1">
      <w:pPr>
        <w:kinsoku w:val="0"/>
        <w:overflowPunct w:val="0"/>
        <w:spacing w:before="8" w:after="89"/>
        <w:ind w:left="2619" w:right="2734"/>
        <w:textAlignment w:val="baseline"/>
      </w:pPr>
    </w:p>
    <w:p w14:paraId="2BDC1932" w14:textId="77777777" w:rsidR="004C34D1" w:rsidRDefault="004C34D1" w:rsidP="004C34D1">
      <w:pPr>
        <w:kinsoku w:val="0"/>
        <w:overflowPunct w:val="0"/>
        <w:spacing w:line="282" w:lineRule="exact"/>
        <w:ind w:right="50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 Services will arrange a meeting between the student and the Campus Director, unless the Director is named in the complaint, in which case the meeting will be with the Director of Operations.</w:t>
      </w:r>
    </w:p>
    <w:p w14:paraId="35BF62F7" w14:textId="77777777" w:rsidR="004C34D1" w:rsidRDefault="004C34D1" w:rsidP="004C34D1">
      <w:pPr>
        <w:kinsoku w:val="0"/>
        <w:overflowPunct w:val="0"/>
        <w:spacing w:before="244" w:line="229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2: Investigation</w:t>
      </w:r>
    </w:p>
    <w:p w14:paraId="0A44625E" w14:textId="77777777" w:rsidR="004C34D1" w:rsidRDefault="004C34D1" w:rsidP="004C34D1">
      <w:pPr>
        <w:kinsoku w:val="0"/>
        <w:overflowPunct w:val="0"/>
        <w:spacing w:before="2" w:line="307" w:lineRule="exact"/>
        <w:ind w:right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decision maker will conduct any necessary inquiries, including interviewing relevant parties and reviewing evidence.</w:t>
      </w:r>
    </w:p>
    <w:p w14:paraId="7C7E724F" w14:textId="77777777" w:rsidR="004C34D1" w:rsidRDefault="004C34D1" w:rsidP="004C34D1">
      <w:pPr>
        <w:kinsoku w:val="0"/>
        <w:overflowPunct w:val="0"/>
        <w:spacing w:before="245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3: Written Determination</w:t>
      </w:r>
    </w:p>
    <w:p w14:paraId="19F42974" w14:textId="77777777" w:rsidR="004C34D1" w:rsidRDefault="004C34D1" w:rsidP="004C34D1">
      <w:pPr>
        <w:kinsoku w:val="0"/>
        <w:overflowPunct w:val="0"/>
        <w:spacing w:before="81" w:line="231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After investigation, the student will receive a written decision, including:</w:t>
      </w:r>
    </w:p>
    <w:p w14:paraId="46E6F838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determination (substantiated / not substantiated / substantiated in part)</w:t>
      </w:r>
    </w:p>
    <w:p w14:paraId="25CD5536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38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Reasons for the determination</w:t>
      </w:r>
    </w:p>
    <w:p w14:paraId="514ABC6D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74" w:line="238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Any actions to be taken</w:t>
      </w:r>
    </w:p>
    <w:p w14:paraId="3B2B8A33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74" w:line="238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Reconsideration information</w:t>
      </w:r>
    </w:p>
    <w:p w14:paraId="10618FE3" w14:textId="77777777" w:rsidR="004C34D1" w:rsidRDefault="004C34D1" w:rsidP="004C34D1">
      <w:pPr>
        <w:kinsoku w:val="0"/>
        <w:overflowPunct w:val="0"/>
        <w:spacing w:before="244" w:line="229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4: Reconsideration</w:t>
      </w:r>
    </w:p>
    <w:p w14:paraId="09D9A447" w14:textId="77777777" w:rsidR="004C34D1" w:rsidRDefault="004C34D1" w:rsidP="004C34D1">
      <w:pPr>
        <w:kinsoku w:val="0"/>
        <w:overflowPunct w:val="0"/>
        <w:spacing w:before="78" w:line="231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the student is not satisfied with the decision, they may request reconsideration in writing.</w:t>
      </w:r>
    </w:p>
    <w:p w14:paraId="7D7FDCBB" w14:textId="519F6C28" w:rsidR="004C34D1" w:rsidRDefault="004C34D1" w:rsidP="004C34D1">
      <w:pPr>
        <w:kinsoku w:val="0"/>
        <w:overflowPunct w:val="0"/>
        <w:spacing w:before="167" w:line="310" w:lineRule="exact"/>
        <w:ind w:right="7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Campus Director will forward the full case file to the </w:t>
      </w:r>
      <w:r w:rsidR="00067D93">
        <w:rPr>
          <w:rFonts w:ascii="Calibri" w:hAnsi="Calibri" w:cs="Calibri"/>
          <w:sz w:val="22"/>
          <w:szCs w:val="22"/>
        </w:rPr>
        <w:t>President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, who will conduct a secondary review. If the </w:t>
      </w:r>
      <w:r w:rsidR="00067D93">
        <w:rPr>
          <w:rFonts w:ascii="Calibri" w:hAnsi="Calibri" w:cs="Calibri"/>
          <w:sz w:val="22"/>
          <w:szCs w:val="22"/>
        </w:rPr>
        <w:t>President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is serving in the first review role, then the full case file will be forwarded to the </w:t>
      </w:r>
      <w:r w:rsidR="00067D93">
        <w:rPr>
          <w:rFonts w:ascii="Calibri" w:hAnsi="Calibri" w:cs="Calibri"/>
          <w:sz w:val="22"/>
          <w:szCs w:val="22"/>
        </w:rPr>
        <w:t>Senior Education Officer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for the secondary review. If the matter is academic (grades, academic standing, academic integrity), the Senior Education Administrator (SEA) will participate in the reconsideration.</w:t>
      </w:r>
    </w:p>
    <w:p w14:paraId="2D43E0D4" w14:textId="77777777" w:rsidR="004C34D1" w:rsidRDefault="004C34D1" w:rsidP="004C34D1">
      <w:pPr>
        <w:kinsoku w:val="0"/>
        <w:overflowPunct w:val="0"/>
        <w:spacing w:before="239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Step 5: Final Institutional Determination</w:t>
      </w:r>
    </w:p>
    <w:p w14:paraId="2014F843" w14:textId="77777777" w:rsidR="004C34D1" w:rsidRDefault="004C34D1" w:rsidP="004C34D1">
      <w:pPr>
        <w:kinsoku w:val="0"/>
        <w:overflowPunct w:val="0"/>
        <w:spacing w:before="81" w:line="226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institution’s final decision will be issued in writing within the original 30-day window (not extended).</w:t>
      </w:r>
    </w:p>
    <w:p w14:paraId="5F84F49C" w14:textId="77777777" w:rsidR="004C34D1" w:rsidRDefault="004C34D1" w:rsidP="004C34D1">
      <w:pPr>
        <w:kinsoku w:val="0"/>
        <w:overflowPunct w:val="0"/>
        <w:spacing w:before="244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Delivery of Documents</w:t>
      </w:r>
    </w:p>
    <w:p w14:paraId="0AA8EF73" w14:textId="77777777" w:rsidR="004C34D1" w:rsidRDefault="004C34D1" w:rsidP="004C34D1">
      <w:pPr>
        <w:kinsoku w:val="0"/>
        <w:overflowPunct w:val="0"/>
        <w:spacing w:before="139" w:line="231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written decisions, reasons, and notices will be provided:</w:t>
      </w:r>
    </w:p>
    <w:p w14:paraId="0DF6BC0A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</w:rPr>
        <w:t>In person, or</w:t>
      </w:r>
    </w:p>
    <w:p w14:paraId="4D987405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</w:rPr>
        <w:t>By email, or</w:t>
      </w:r>
    </w:p>
    <w:p w14:paraId="6CA7B9FB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38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By registered mail</w:t>
      </w:r>
    </w:p>
    <w:p w14:paraId="7996CE09" w14:textId="77777777" w:rsidR="004C34D1" w:rsidRDefault="004C34D1" w:rsidP="004C34D1">
      <w:pPr>
        <w:kinsoku w:val="0"/>
        <w:overflowPunct w:val="0"/>
        <w:spacing w:before="144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Record Keeping</w:t>
      </w:r>
    </w:p>
    <w:p w14:paraId="296B3937" w14:textId="77777777" w:rsidR="004C34D1" w:rsidRDefault="004C34D1" w:rsidP="004C34D1">
      <w:pPr>
        <w:kinsoku w:val="0"/>
        <w:overflowPunct w:val="0"/>
        <w:spacing w:before="138" w:line="231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copy of the written decision, reasons, and supporting documentation will be kept in:</w:t>
      </w:r>
    </w:p>
    <w:p w14:paraId="117EB5E5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institution’s complaint file, and</w:t>
      </w:r>
    </w:p>
    <w:p w14:paraId="4514CD89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student’s file, consistent with PTIRU standard practice.</w:t>
      </w:r>
    </w:p>
    <w:p w14:paraId="29B88091" w14:textId="77777777" w:rsidR="004C34D1" w:rsidRDefault="004C34D1" w:rsidP="004C34D1">
      <w:pPr>
        <w:kinsoku w:val="0"/>
        <w:overflowPunct w:val="0"/>
        <w:spacing w:before="139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A1DD537" w14:textId="503C05D4" w:rsidR="004C34D1" w:rsidRDefault="004C34D1" w:rsidP="004C34D1">
      <w:pPr>
        <w:kinsoku w:val="0"/>
        <w:overflowPunct w:val="0"/>
        <w:spacing w:before="139" w:line="231" w:lineRule="exact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Regulatory Option (PTIRU)</w:t>
      </w:r>
    </w:p>
    <w:p w14:paraId="75896DA7" w14:textId="77777777" w:rsidR="004C34D1" w:rsidRDefault="004C34D1" w:rsidP="004C34D1">
      <w:pPr>
        <w:kinsoku w:val="0"/>
        <w:overflowPunct w:val="0"/>
        <w:spacing w:before="66" w:line="309" w:lineRule="exact"/>
        <w:ind w:right="720"/>
        <w:textAlignment w:val="baseline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If, after exhausting the Automotive Training Centre  dispute process, the student feels the institution has misled them regarding a significant aspect of an approved program, they may file a complaint with the Private Training Institutions Regulatory Unit (PTIRU):</w:t>
      </w:r>
      <w:r>
        <w:rPr>
          <w:rFonts w:ascii="Calibri" w:hAnsi="Calibri" w:cs="Calibri"/>
          <w:color w:val="0000FF"/>
          <w:sz w:val="23"/>
          <w:szCs w:val="23"/>
          <w:u w:val="single"/>
        </w:rPr>
        <w:t xml:space="preserve"> </w:t>
      </w:r>
      <w:hyperlink r:id="rId8" w:history="1">
        <w:r>
          <w:rPr>
            <w:rFonts w:ascii="Calibri" w:hAnsi="Calibri" w:cs="Calibri"/>
            <w:color w:val="0000FF"/>
            <w:sz w:val="23"/>
            <w:szCs w:val="23"/>
            <w:u w:val="single"/>
          </w:rPr>
          <w:t>https://www.privatetraininginstitutions.gov.bc.ca</w:t>
        </w:r>
      </w:hyperlink>
      <w:r>
        <w:rPr>
          <w:rFonts w:ascii="Calibri" w:hAnsi="Calibri" w:cs="Calibri"/>
          <w:color w:val="0000FF"/>
          <w:sz w:val="23"/>
          <w:szCs w:val="23"/>
          <w:u w:val="single"/>
        </w:rPr>
        <w:t>.</w:t>
      </w:r>
    </w:p>
    <w:p w14:paraId="3440953B" w14:textId="77777777" w:rsidR="004C34D1" w:rsidRDefault="004C34D1" w:rsidP="004C34D1">
      <w:pPr>
        <w:kinsoku w:val="0"/>
        <w:overflowPunct w:val="0"/>
        <w:spacing w:before="240" w:line="231" w:lineRule="exac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Complaints must be submitted within </w:t>
      </w:r>
      <w:r>
        <w:rPr>
          <w:rFonts w:ascii="Calibri" w:hAnsi="Calibri" w:cs="Calibri"/>
          <w:b/>
          <w:bCs/>
          <w:sz w:val="22"/>
          <w:szCs w:val="22"/>
        </w:rPr>
        <w:t xml:space="preserve">one year </w:t>
      </w:r>
      <w:r>
        <w:rPr>
          <w:rFonts w:ascii="Calibri" w:hAnsi="Calibri" w:cs="Calibri"/>
          <w:sz w:val="22"/>
          <w:szCs w:val="22"/>
        </w:rPr>
        <w:t>of:</w:t>
      </w:r>
    </w:p>
    <w:p w14:paraId="2CA9D220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Completing the program</w:t>
      </w:r>
    </w:p>
    <w:p w14:paraId="09EED95D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line="243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Withdrawing from the program</w:t>
      </w:r>
    </w:p>
    <w:p w14:paraId="2B15800E" w14:textId="77777777" w:rsidR="004C34D1" w:rsidRDefault="004C34D1" w:rsidP="004C34D1">
      <w:pPr>
        <w:widowControl w:val="0"/>
        <w:numPr>
          <w:ilvl w:val="0"/>
          <w:numId w:val="3"/>
        </w:numPr>
        <w:kinsoku w:val="0"/>
        <w:overflowPunct w:val="0"/>
        <w:spacing w:before="69" w:after="604" w:line="238" w:lineRule="exact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Being dismissed from the program</w:t>
      </w:r>
    </w:p>
    <w:tbl>
      <w:tblPr>
        <w:tblW w:w="0" w:type="auto"/>
        <w:tblInd w:w="-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4"/>
        <w:gridCol w:w="5549"/>
      </w:tblGrid>
      <w:tr w:rsidR="004C34D1" w14:paraId="3D67530D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433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77DBBA39" w14:textId="77777777" w:rsidR="004C34D1" w:rsidRDefault="004C34D1" w:rsidP="008221B1">
            <w:pPr>
              <w:kinsoku w:val="0"/>
              <w:overflowPunct w:val="0"/>
              <w:spacing w:before="57" w:after="272" w:line="228" w:lineRule="exact"/>
              <w:ind w:left="12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5549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438416B1" w14:textId="77777777" w:rsidR="004C34D1" w:rsidRDefault="004C34D1" w:rsidP="008221B1">
            <w:pPr>
              <w:kinsoku w:val="0"/>
              <w:overflowPunct w:val="0"/>
              <w:spacing w:before="57" w:after="272" w:line="228" w:lineRule="exact"/>
              <w:ind w:left="111"/>
              <w:textAlignment w:val="baseline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Program:</w:t>
            </w:r>
          </w:p>
        </w:tc>
      </w:tr>
      <w:tr w:rsidR="004C34D1" w14:paraId="2A4BD44C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33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3FE9EFE4" w14:textId="77777777" w:rsidR="004C34D1" w:rsidRDefault="004C34D1" w:rsidP="008221B1">
            <w:pPr>
              <w:kinsoku w:val="0"/>
              <w:overflowPunct w:val="0"/>
              <w:spacing w:before="43" w:after="248" w:line="228" w:lineRule="exact"/>
              <w:ind w:left="12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 ID:</w:t>
            </w:r>
          </w:p>
        </w:tc>
        <w:tc>
          <w:tcPr>
            <w:tcW w:w="5549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0CA4D353" w14:textId="77777777" w:rsidR="004C34D1" w:rsidRDefault="004C34D1" w:rsidP="008221B1">
            <w:pPr>
              <w:kinsoku w:val="0"/>
              <w:overflowPunct w:val="0"/>
              <w:spacing w:before="43" w:after="248" w:line="228" w:lineRule="exact"/>
              <w:ind w:left="111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 Start Day:</w:t>
            </w:r>
          </w:p>
        </w:tc>
      </w:tr>
      <w:tr w:rsidR="004C34D1" w14:paraId="181D62E8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433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3A1C237A" w14:textId="77777777" w:rsidR="004C34D1" w:rsidRDefault="004C34D1" w:rsidP="008221B1">
            <w:pPr>
              <w:kinsoku w:val="0"/>
              <w:overflowPunct w:val="0"/>
              <w:spacing w:before="43" w:after="272" w:line="228" w:lineRule="exact"/>
              <w:ind w:left="120"/>
              <w:textAlignment w:val="baseline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Tel:</w:t>
            </w:r>
          </w:p>
        </w:tc>
        <w:tc>
          <w:tcPr>
            <w:tcW w:w="5549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6489DE2D" w14:textId="77777777" w:rsidR="004C34D1" w:rsidRDefault="004C34D1" w:rsidP="008221B1">
            <w:pPr>
              <w:kinsoku w:val="0"/>
              <w:overflowPunct w:val="0"/>
              <w:spacing w:before="43" w:after="272" w:line="228" w:lineRule="exact"/>
              <w:ind w:left="111"/>
              <w:textAlignment w:val="baseline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Email:</w:t>
            </w:r>
          </w:p>
        </w:tc>
      </w:tr>
      <w:tr w:rsidR="004C34D1" w14:paraId="78F675E4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433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3A6809BE" w14:textId="77777777" w:rsidR="004C34D1" w:rsidRDefault="004C34D1" w:rsidP="008221B1">
            <w:pPr>
              <w:kinsoku w:val="0"/>
              <w:overflowPunct w:val="0"/>
              <w:spacing w:before="43" w:after="348" w:line="228" w:lineRule="exact"/>
              <w:ind w:left="12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Educational Advisor:</w:t>
            </w:r>
          </w:p>
        </w:tc>
        <w:tc>
          <w:tcPr>
            <w:tcW w:w="5549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444A7EFD" w14:textId="77777777" w:rsidR="004C34D1" w:rsidRDefault="004C34D1" w:rsidP="008221B1">
            <w:pPr>
              <w:kinsoku w:val="0"/>
              <w:overflowPunct w:val="0"/>
              <w:spacing w:before="43" w:after="348" w:line="228" w:lineRule="exact"/>
              <w:ind w:left="111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Submission Date:</w:t>
            </w:r>
          </w:p>
        </w:tc>
      </w:tr>
    </w:tbl>
    <w:p w14:paraId="44B4BA60" w14:textId="77777777" w:rsidR="004C34D1" w:rsidRDefault="004C34D1" w:rsidP="004C34D1">
      <w:pPr>
        <w:kinsoku w:val="0"/>
        <w:overflowPunct w:val="0"/>
        <w:spacing w:before="26" w:after="14" w:line="231" w:lineRule="exact"/>
        <w:textAlignment w:val="baseline"/>
        <w:rPr>
          <w:rFonts w:ascii="Calibri" w:eastAsia="Calibri" w:hAnsi="Calibri" w:cs="Calibri"/>
          <w:b/>
        </w:rPr>
      </w:pPr>
    </w:p>
    <w:p w14:paraId="116BE472" w14:textId="7D6474F7" w:rsidR="004C34D1" w:rsidRDefault="004C34D1" w:rsidP="004C34D1">
      <w:pPr>
        <w:kinsoku w:val="0"/>
        <w:overflowPunct w:val="0"/>
        <w:spacing w:before="26" w:after="14" w:line="231" w:lineRule="exact"/>
        <w:ind w:left="-45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Description of Complaint or Issue </w:t>
      </w:r>
      <w:r>
        <w:rPr>
          <w:rFonts w:ascii="Calibri" w:hAnsi="Calibri" w:cs="Calibri"/>
          <w:sz w:val="22"/>
          <w:szCs w:val="22"/>
        </w:rPr>
        <w:t>(additional sheets of paper may be attached if more space is needed):</w:t>
      </w:r>
    </w:p>
    <w:p w14:paraId="760B8249" w14:textId="329210DF" w:rsidR="004C34D1" w:rsidRDefault="004C34D1" w:rsidP="004C34D1">
      <w:pPr>
        <w:kinsoku w:val="0"/>
        <w:overflowPunct w:val="0"/>
        <w:spacing w:before="26" w:after="14" w:line="231" w:lineRule="exact"/>
        <w:ind w:left="-45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W w:w="9896" w:type="dxa"/>
        <w:tblInd w:w="-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9"/>
        <w:gridCol w:w="3867"/>
      </w:tblGrid>
      <w:tr w:rsidR="004C34D1" w14:paraId="0CFEDBBF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6029" w:type="dxa"/>
          </w:tcPr>
          <w:p w14:paraId="6DB0D069" w14:textId="77777777" w:rsidR="004C34D1" w:rsidRDefault="004C34D1" w:rsidP="008221B1">
            <w:pPr>
              <w:kinsoku w:val="0"/>
              <w:overflowPunct w:val="0"/>
              <w:spacing w:after="446" w:line="231" w:lineRule="exact"/>
              <w:ind w:right="4286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Student Signature</w:t>
            </w:r>
          </w:p>
        </w:tc>
        <w:tc>
          <w:tcPr>
            <w:tcW w:w="3867" w:type="dxa"/>
          </w:tcPr>
          <w:p w14:paraId="33382C0E" w14:textId="77777777" w:rsidR="004C34D1" w:rsidRDefault="004C34D1" w:rsidP="008221B1">
            <w:pPr>
              <w:kinsoku w:val="0"/>
              <w:overflowPunct w:val="0"/>
              <w:spacing w:after="446" w:line="231" w:lineRule="exact"/>
              <w:ind w:right="3226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spacing w:val="19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19"/>
                <w:sz w:val="22"/>
                <w:szCs w:val="22"/>
              </w:rPr>
              <w:t>Date</w:t>
            </w:r>
          </w:p>
        </w:tc>
      </w:tr>
    </w:tbl>
    <w:p w14:paraId="289E19A6" w14:textId="77777777" w:rsidR="004C34D1" w:rsidRDefault="004C34D1" w:rsidP="004C34D1">
      <w:pPr>
        <w:kinsoku w:val="0"/>
        <w:overflowPunct w:val="0"/>
        <w:spacing w:before="26" w:after="14" w:line="231" w:lineRule="exact"/>
        <w:ind w:left="-450"/>
        <w:textAlignment w:val="baseline"/>
        <w:rPr>
          <w:rFonts w:ascii="Calibri" w:hAnsi="Calibri" w:cs="Calibri"/>
          <w:sz w:val="22"/>
          <w:szCs w:val="22"/>
        </w:rPr>
      </w:pPr>
    </w:p>
    <w:p w14:paraId="4CA61A86" w14:textId="06A2D4A3" w:rsidR="004C34D1" w:rsidRDefault="004C34D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12788F35" w14:textId="77777777" w:rsidR="004C34D1" w:rsidRDefault="004C34D1" w:rsidP="004C34D1">
      <w:pPr>
        <w:kinsoku w:val="0"/>
        <w:overflowPunct w:val="0"/>
        <w:spacing w:before="27" w:after="489" w:line="245" w:lineRule="exact"/>
        <w:jc w:val="center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Student Dispute Resolution Process</w:t>
      </w:r>
    </w:p>
    <w:tbl>
      <w:tblPr>
        <w:tblW w:w="10383" w:type="dxa"/>
        <w:tblInd w:w="-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6"/>
        <w:gridCol w:w="4657"/>
      </w:tblGrid>
      <w:tr w:rsidR="004C34D1" w14:paraId="6F593841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72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5AC3FBC2" w14:textId="77777777" w:rsidR="004C34D1" w:rsidRDefault="004C34D1" w:rsidP="008221B1">
            <w:pPr>
              <w:kinsoku w:val="0"/>
              <w:overflowPunct w:val="0"/>
              <w:spacing w:before="52" w:after="283" w:line="231" w:lineRule="exact"/>
              <w:ind w:left="125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46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2B9E34B8" w14:textId="77777777" w:rsidR="004C34D1" w:rsidRDefault="004C34D1" w:rsidP="008221B1">
            <w:pPr>
              <w:kinsoku w:val="0"/>
              <w:overflowPunct w:val="0"/>
              <w:spacing w:before="52" w:after="283" w:line="231" w:lineRule="exact"/>
              <w:ind w:left="111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 ID:</w:t>
            </w:r>
          </w:p>
        </w:tc>
      </w:tr>
      <w:tr w:rsidR="004C34D1" w14:paraId="4B0364EA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5726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4CD00568" w14:textId="77777777" w:rsidR="004C34D1" w:rsidRDefault="004C34D1" w:rsidP="008221B1">
            <w:pPr>
              <w:kinsoku w:val="0"/>
              <w:overflowPunct w:val="0"/>
              <w:spacing w:before="43" w:after="282" w:line="231" w:lineRule="exact"/>
              <w:ind w:left="125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Contact Tel:</w:t>
            </w:r>
          </w:p>
        </w:tc>
        <w:tc>
          <w:tcPr>
            <w:tcW w:w="4657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14:paraId="636C40EB" w14:textId="77777777" w:rsidR="004C34D1" w:rsidRDefault="004C34D1" w:rsidP="008221B1">
            <w:pPr>
              <w:kinsoku w:val="0"/>
              <w:overflowPunct w:val="0"/>
              <w:spacing w:before="43" w:after="282" w:line="231" w:lineRule="exact"/>
              <w:ind w:left="111"/>
              <w:textAlignment w:val="baseline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Email:</w:t>
            </w:r>
          </w:p>
        </w:tc>
      </w:tr>
    </w:tbl>
    <w:p w14:paraId="15A48019" w14:textId="62D2F27B" w:rsidR="004C34D1" w:rsidRDefault="004C34D1">
      <w:pPr>
        <w:spacing w:line="276" w:lineRule="auto"/>
        <w:rPr>
          <w:rFonts w:ascii="Calibri" w:eastAsia="Calibri" w:hAnsi="Calibri" w:cs="Calibri"/>
          <w:b/>
        </w:rPr>
      </w:pPr>
    </w:p>
    <w:tbl>
      <w:tblPr>
        <w:tblW w:w="10440" w:type="dxa"/>
        <w:tblInd w:w="-7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4780"/>
        <w:gridCol w:w="2429"/>
        <w:gridCol w:w="2333"/>
      </w:tblGrid>
      <w:tr w:rsidR="004C34D1" w14:paraId="1B9F1199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D18EC2" w14:textId="77777777" w:rsidR="004C34D1" w:rsidRDefault="004C34D1" w:rsidP="008221B1">
            <w:pPr>
              <w:kinsoku w:val="0"/>
              <w:overflowPunct w:val="0"/>
              <w:spacing w:before="119" w:after="86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E5E7D4C" w14:textId="77777777" w:rsidR="004C34D1" w:rsidRDefault="004C34D1" w:rsidP="008221B1">
            <w:pPr>
              <w:kinsoku w:val="0"/>
              <w:overflowPunct w:val="0"/>
              <w:spacing w:before="119" w:after="89" w:line="228" w:lineRule="exact"/>
              <w:ind w:left="10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received Student Dispute from student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9F997C4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3FF4CC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</w:tr>
      <w:tr w:rsidR="004C34D1" w14:paraId="0247ECFD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2D59B" w:fill="auto"/>
          </w:tcPr>
          <w:p w14:paraId="4072EC1B" w14:textId="77777777" w:rsidR="004C34D1" w:rsidRDefault="004C34D1" w:rsidP="008221B1">
            <w:pPr>
              <w:kinsoku w:val="0"/>
              <w:overflowPunct w:val="0"/>
              <w:spacing w:after="278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2D59B" w:fill="auto"/>
          </w:tcPr>
          <w:p w14:paraId="13D89344" w14:textId="77777777" w:rsidR="004C34D1" w:rsidRDefault="004C34D1" w:rsidP="008221B1">
            <w:pPr>
              <w:kinsoku w:val="0"/>
              <w:overflowPunct w:val="0"/>
              <w:spacing w:after="278" w:line="231" w:lineRule="exact"/>
              <w:ind w:left="105"/>
              <w:textAlignment w:val="baseline"/>
              <w:rPr>
                <w:rFonts w:ascii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Process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2D59B" w:fill="auto"/>
          </w:tcPr>
          <w:p w14:paraId="769647CE" w14:textId="77777777" w:rsidR="004C34D1" w:rsidRDefault="004C34D1" w:rsidP="008221B1">
            <w:pPr>
              <w:kinsoku w:val="0"/>
              <w:overflowPunct w:val="0"/>
              <w:spacing w:after="278" w:line="231" w:lineRule="exact"/>
              <w:ind w:left="111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and Date</w:t>
            </w: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C2D59B" w:fill="auto"/>
          </w:tcPr>
          <w:p w14:paraId="7E4D9B33" w14:textId="77777777" w:rsidR="004C34D1" w:rsidRDefault="004C34D1" w:rsidP="008221B1">
            <w:pPr>
              <w:kinsoku w:val="0"/>
              <w:overflowPunct w:val="0"/>
              <w:spacing w:after="9" w:line="264" w:lineRule="exact"/>
              <w:ind w:left="108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Responsible Person Contact Info.</w:t>
            </w:r>
          </w:p>
        </w:tc>
      </w:tr>
      <w:tr w:rsidR="004C34D1" w14:paraId="4633FB17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9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C5B6A52" w14:textId="77777777" w:rsidR="004C34D1" w:rsidRDefault="004C34D1" w:rsidP="008221B1">
            <w:pPr>
              <w:kinsoku w:val="0"/>
              <w:overflowPunct w:val="0"/>
              <w:spacing w:before="109" w:after="1579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A0A9F68" w14:textId="77777777" w:rsidR="004C34D1" w:rsidRDefault="004C34D1" w:rsidP="008221B1">
            <w:pPr>
              <w:kinsoku w:val="0"/>
              <w:overflowPunct w:val="0"/>
              <w:spacing w:before="109" w:after="1579" w:line="231" w:lineRule="exact"/>
              <w:ind w:left="10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Campus Director meeting with student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49264E7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F3598CD" w14:textId="77777777" w:rsidR="004C34D1" w:rsidRDefault="004C34D1" w:rsidP="008221B1">
            <w:pPr>
              <w:kinsoku w:val="0"/>
              <w:overflowPunct w:val="0"/>
              <w:spacing w:after="660" w:line="419" w:lineRule="exact"/>
              <w:ind w:left="108" w:right="1584"/>
              <w:textAlignment w:val="baseline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Name: Title: Email:</w:t>
            </w:r>
          </w:p>
        </w:tc>
      </w:tr>
      <w:tr w:rsidR="004C34D1" w14:paraId="577C38F8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6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347CB1" w14:textId="77777777" w:rsidR="004C34D1" w:rsidRDefault="004C34D1" w:rsidP="008221B1">
            <w:pPr>
              <w:kinsoku w:val="0"/>
              <w:overflowPunct w:val="0"/>
              <w:spacing w:before="114" w:after="3230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FA07C40" w14:textId="77777777" w:rsidR="004C34D1" w:rsidRDefault="004C34D1" w:rsidP="008221B1">
            <w:pPr>
              <w:kinsoku w:val="0"/>
              <w:overflowPunct w:val="0"/>
              <w:spacing w:before="70" w:line="268" w:lineRule="exact"/>
              <w:ind w:left="72" w:right="86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Conduct enquiries and/or investigations to determine the student concerns are:</w:t>
            </w:r>
          </w:p>
          <w:p w14:paraId="6ACB76F1" w14:textId="77777777" w:rsidR="004C34D1" w:rsidRDefault="004C34D1" w:rsidP="004C34D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spacing w:before="13" w:line="338" w:lineRule="exact"/>
              <w:textAlignment w:val="baseline"/>
              <w:rPr>
                <w:rFonts w:ascii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Not substantiated</w:t>
            </w:r>
          </w:p>
          <w:p w14:paraId="1A9EF7A2" w14:textId="77777777" w:rsidR="004C34D1" w:rsidRDefault="004C34D1" w:rsidP="004C34D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spacing w:before="131" w:line="224" w:lineRule="exac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Frivolous and vexatious</w:t>
            </w:r>
          </w:p>
          <w:p w14:paraId="5F8ED3E5" w14:textId="77777777" w:rsidR="004C34D1" w:rsidRDefault="004C34D1" w:rsidP="004C34D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spacing w:before="131" w:after="1905" w:line="227" w:lineRule="exact"/>
              <w:textAlignment w:val="baseline"/>
              <w:rPr>
                <w:rFonts w:ascii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Substantiated in whole or in part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63F46D" w14:textId="77777777" w:rsidR="004C34D1" w:rsidRDefault="004C34D1" w:rsidP="008221B1">
            <w:pPr>
              <w:kinsoku w:val="0"/>
              <w:overflowPunct w:val="0"/>
              <w:spacing w:before="114" w:after="3233" w:line="228" w:lineRule="exact"/>
              <w:ind w:left="111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Proposed Resolution:</w:t>
            </w: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A4B337" w14:textId="77777777" w:rsidR="004C34D1" w:rsidRDefault="004C34D1" w:rsidP="008221B1">
            <w:pPr>
              <w:kinsoku w:val="0"/>
              <w:overflowPunct w:val="0"/>
              <w:spacing w:after="2316" w:line="419" w:lineRule="exact"/>
              <w:ind w:left="108" w:right="1584"/>
              <w:textAlignment w:val="baseline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Name: Title: Email:</w:t>
            </w:r>
          </w:p>
        </w:tc>
      </w:tr>
      <w:tr w:rsidR="004C34D1" w14:paraId="3660A0BC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A262D3" w14:textId="77777777" w:rsidR="004C34D1" w:rsidRDefault="004C34D1" w:rsidP="008221B1">
            <w:pPr>
              <w:kinsoku w:val="0"/>
              <w:overflowPunct w:val="0"/>
              <w:spacing w:before="114" w:after="475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7B6259A" w14:textId="77777777" w:rsidR="004C34D1" w:rsidRDefault="004C34D1" w:rsidP="008221B1">
            <w:pPr>
              <w:kinsoku w:val="0"/>
              <w:overflowPunct w:val="0"/>
              <w:spacing w:before="70" w:after="214" w:line="268" w:lineRule="exact"/>
              <w:ind w:left="108" w:right="1512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student not satisfied with the determination?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1CD3C78" w14:textId="77777777" w:rsidR="004C34D1" w:rsidRDefault="004C34D1" w:rsidP="004C34D1">
            <w:pPr>
              <w:widowControl w:val="0"/>
              <w:numPr>
                <w:ilvl w:val="0"/>
                <w:numId w:val="5"/>
              </w:numPr>
              <w:kinsoku w:val="0"/>
              <w:overflowPunct w:val="0"/>
              <w:spacing w:before="128" w:line="224" w:lineRule="exact"/>
              <w:textAlignment w:val="baseline"/>
              <w:rPr>
                <w:rFonts w:ascii="Calibri" w:hAnsi="Calibri" w:cs="Calibri"/>
                <w:spacing w:val="-7"/>
                <w:sz w:val="22"/>
                <w:szCs w:val="22"/>
              </w:rPr>
            </w:pPr>
            <w:r>
              <w:rPr>
                <w:rFonts w:ascii="Calibri" w:hAnsi="Calibri" w:cs="Calibri"/>
                <w:spacing w:val="-7"/>
                <w:sz w:val="22"/>
                <w:szCs w:val="22"/>
              </w:rPr>
              <w:t>Yes</w:t>
            </w:r>
          </w:p>
          <w:p w14:paraId="799591EB" w14:textId="77777777" w:rsidR="004C34D1" w:rsidRDefault="004C34D1" w:rsidP="004C34D1">
            <w:pPr>
              <w:widowControl w:val="0"/>
              <w:numPr>
                <w:ilvl w:val="0"/>
                <w:numId w:val="4"/>
              </w:numPr>
              <w:kinsoku w:val="0"/>
              <w:overflowPunct w:val="0"/>
              <w:spacing w:before="141" w:after="100" w:line="227" w:lineRule="exact"/>
              <w:textAlignment w:val="baseline"/>
              <w:rPr>
                <w:rFonts w:ascii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hAnsi="Calibri" w:cs="Calibri"/>
                <w:spacing w:val="1"/>
                <w:sz w:val="22"/>
                <w:szCs w:val="22"/>
              </w:rPr>
              <w:t>No (go to Step 5)</w:t>
            </w: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A0BEBC3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</w:tr>
      <w:tr w:rsidR="004C34D1" w14:paraId="1BE4D394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0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40320BE" w14:textId="77777777" w:rsidR="004C34D1" w:rsidRDefault="004C34D1" w:rsidP="008221B1">
            <w:pPr>
              <w:kinsoku w:val="0"/>
              <w:overflowPunct w:val="0"/>
              <w:spacing w:before="114" w:after="1929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0BE7B2" w14:textId="34BA76F8" w:rsidR="004C34D1" w:rsidRDefault="004C34D1" w:rsidP="008221B1">
            <w:pPr>
              <w:kinsoku w:val="0"/>
              <w:overflowPunct w:val="0"/>
              <w:spacing w:before="71" w:after="1127" w:line="269" w:lineRule="exact"/>
              <w:ind w:left="108" w:right="18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Director refers to the </w:t>
            </w:r>
            <w:r>
              <w:rPr>
                <w:rFonts w:ascii="Calibri" w:hAnsi="Calibri" w:cs="Calibri"/>
                <w:sz w:val="22"/>
                <w:szCs w:val="22"/>
              </w:rPr>
              <w:t>CDM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CE53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meet with the student and provides the new determination, if an academic issue, the SEA will be included in the resolution process.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EC48D3B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56AC3C2" w14:textId="77777777" w:rsidR="004C34D1" w:rsidRDefault="004C34D1" w:rsidP="008221B1">
            <w:pPr>
              <w:kinsoku w:val="0"/>
              <w:overflowPunct w:val="0"/>
              <w:spacing w:after="1015" w:line="419" w:lineRule="exact"/>
              <w:ind w:left="108" w:right="1584"/>
              <w:textAlignment w:val="baseline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Name: Title: Email:</w:t>
            </w:r>
          </w:p>
        </w:tc>
      </w:tr>
      <w:tr w:rsidR="004C34D1" w14:paraId="6050F9B0" w14:textId="77777777" w:rsidTr="004C3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959009" w14:textId="77777777" w:rsidR="004C34D1" w:rsidRDefault="004C34D1" w:rsidP="008221B1">
            <w:pPr>
              <w:kinsoku w:val="0"/>
              <w:overflowPunct w:val="0"/>
              <w:spacing w:before="114" w:after="110" w:line="231" w:lineRule="exact"/>
              <w:ind w:left="11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C376BE" w14:textId="77777777" w:rsidR="004C34D1" w:rsidRDefault="004C34D1" w:rsidP="008221B1">
            <w:pPr>
              <w:kinsoku w:val="0"/>
              <w:overflowPunct w:val="0"/>
              <w:spacing w:before="114" w:after="113" w:line="228" w:lineRule="exact"/>
              <w:ind w:left="10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student files a claim with the PTIRU?</w:t>
            </w:r>
          </w:p>
        </w:tc>
        <w:tc>
          <w:tcPr>
            <w:tcW w:w="2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AF502F" w14:textId="77777777" w:rsidR="004C34D1" w:rsidRDefault="004C34D1" w:rsidP="004C34D1">
            <w:pPr>
              <w:widowControl w:val="0"/>
              <w:numPr>
                <w:ilvl w:val="0"/>
                <w:numId w:val="6"/>
              </w:numPr>
              <w:tabs>
                <w:tab w:val="left" w:pos="1008"/>
              </w:tabs>
              <w:kinsoku w:val="0"/>
              <w:overflowPunct w:val="0"/>
              <w:spacing w:before="118" w:after="72" w:line="265" w:lineRule="exact"/>
              <w:ind w:right="307"/>
              <w:jc w:val="righ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SimSun" w:eastAsia="SimSun" w:hAnsi="Wingdings" w:cs="SimSun" w:hint="eastAsia"/>
                <w:sz w:val="22"/>
              </w:rPr>
              <w:sym w:font="Wingdings" w:char="F071"/>
            </w:r>
            <w:r>
              <w:rPr>
                <w:rFonts w:ascii="SimSun" w:eastAsia="SimSun" w:hAnsi="Calibri" w:cs="SimSun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Yes, date:</w:t>
            </w:r>
          </w:p>
        </w:tc>
        <w:tc>
          <w:tcPr>
            <w:tcW w:w="23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9A3E9E6" w14:textId="77777777" w:rsidR="004C34D1" w:rsidRDefault="004C34D1" w:rsidP="008221B1">
            <w:pPr>
              <w:kinsoku w:val="0"/>
              <w:overflowPunct w:val="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51AD49C0" w14:textId="77777777" w:rsidR="004C34D1" w:rsidRDefault="004C34D1" w:rsidP="004C34D1">
      <w:pPr>
        <w:spacing w:line="276" w:lineRule="auto"/>
        <w:ind w:left="-720"/>
        <w:rPr>
          <w:rFonts w:ascii="Calibri" w:eastAsia="Calibri" w:hAnsi="Calibri" w:cs="Calibri"/>
          <w:b/>
        </w:rPr>
      </w:pPr>
    </w:p>
    <w:sectPr w:rsidR="004C34D1">
      <w:headerReference w:type="default" r:id="rId9"/>
      <w:footerReference w:type="even" r:id="rId10"/>
      <w:footerReference w:type="default" r:id="rId11"/>
      <w:pgSz w:w="12240" w:h="15840"/>
      <w:pgMar w:top="1440" w:right="990" w:bottom="1134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EFD0D" w14:textId="77777777" w:rsidR="00AF25BE" w:rsidRDefault="00AF25BE">
      <w:r>
        <w:separator/>
      </w:r>
    </w:p>
  </w:endnote>
  <w:endnote w:type="continuationSeparator" w:id="0">
    <w:p w14:paraId="6A2AFC73" w14:textId="77777777" w:rsidR="00AF25BE" w:rsidRDefault="00A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EF86" w14:textId="77777777" w:rsidR="003840C9" w:rsidRDefault="00744E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5EB6E2" w14:textId="77777777" w:rsidR="003840C9" w:rsidRDefault="003840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F2D3" w14:textId="5B9D4B75" w:rsidR="003840C9" w:rsidRDefault="00744E7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Automotive Training Centres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 w:rsidR="004C34D1">
      <w:rPr>
        <w:rFonts w:ascii="Calibri" w:eastAsia="Calibri" w:hAnsi="Calibri" w:cs="Calibri"/>
        <w:color w:val="000000"/>
        <w:sz w:val="18"/>
        <w:szCs w:val="18"/>
      </w:rPr>
      <w:t>2026.03.03</w:t>
    </w:r>
  </w:p>
  <w:p w14:paraId="3A377A88" w14:textId="77777777" w:rsidR="004C34D1" w:rsidRDefault="004C34D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D78BD" w14:textId="77777777" w:rsidR="00AF25BE" w:rsidRDefault="00AF25BE">
      <w:r>
        <w:separator/>
      </w:r>
    </w:p>
  </w:footnote>
  <w:footnote w:type="continuationSeparator" w:id="0">
    <w:p w14:paraId="44036D30" w14:textId="77777777" w:rsidR="00AF25BE" w:rsidRDefault="00AF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D778" w14:textId="77777777" w:rsidR="003840C9" w:rsidRDefault="00744E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color w:val="000000"/>
        <w:sz w:val="32"/>
        <w:szCs w:val="32"/>
      </w:rPr>
      <w:t xml:space="preserve"> Dispute Resolution Policy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6DFAC7E" wp14:editId="5DE9482C">
          <wp:simplePos x="0" y="0"/>
          <wp:positionH relativeFrom="column">
            <wp:posOffset>-655954</wp:posOffset>
          </wp:positionH>
          <wp:positionV relativeFrom="paragraph">
            <wp:posOffset>-171449</wp:posOffset>
          </wp:positionV>
          <wp:extent cx="1476375" cy="526182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26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8D00"/>
    <w:multiLevelType w:val="singleLevel"/>
    <w:tmpl w:val="72E1E9DE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/>
        <w:snapToGrid/>
        <w:spacing w:val="1"/>
        <w:sz w:val="22"/>
        <w:szCs w:val="22"/>
      </w:rPr>
    </w:lvl>
  </w:abstractNum>
  <w:abstractNum w:abstractNumId="1" w15:restartNumberingAfterBreak="0">
    <w:nsid w:val="05A17A5B"/>
    <w:multiLevelType w:val="singleLevel"/>
    <w:tmpl w:val="49555D73"/>
    <w:lvl w:ilvl="0">
      <w:numFmt w:val="bullet"/>
      <w:lvlText w:val="q"/>
      <w:lvlJc w:val="left"/>
      <w:pPr>
        <w:tabs>
          <w:tab w:val="num" w:pos="360"/>
        </w:tabs>
        <w:ind w:left="72"/>
      </w:pPr>
      <w:rPr>
        <w:rFonts w:ascii="Wingdings" w:hAnsi="Wingdings" w:cs="Wingdings"/>
        <w:snapToGrid/>
        <w:spacing w:val="1"/>
        <w:sz w:val="22"/>
        <w:szCs w:val="22"/>
      </w:rPr>
    </w:lvl>
  </w:abstractNum>
  <w:abstractNum w:abstractNumId="2" w15:restartNumberingAfterBreak="0">
    <w:nsid w:val="0EDE1740"/>
    <w:multiLevelType w:val="multilevel"/>
    <w:tmpl w:val="5C327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2EB3"/>
    <w:multiLevelType w:val="multilevel"/>
    <w:tmpl w:val="91201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lvl w:ilvl="0">
        <w:numFmt w:val="bullet"/>
        <w:suff w:val="nothing"/>
        <w:lvlText w:val="q"/>
        <w:lvlJc w:val="left"/>
        <w:pPr>
          <w:tabs>
            <w:tab w:val="num" w:pos="360"/>
          </w:tabs>
          <w:ind w:left="72"/>
        </w:pPr>
        <w:rPr>
          <w:rFonts w:ascii="Wingdings" w:hAnsi="Wingdings" w:cs="Wingdings"/>
          <w:snapToGrid/>
          <w:spacing w:val="-7"/>
          <w:sz w:val="22"/>
          <w:szCs w:val="22"/>
        </w:rPr>
      </w:lvl>
    </w:lvlOverride>
  </w:num>
  <w:num w:numId="6">
    <w:abstractNumId w:val="1"/>
    <w:lvlOverride w:ilvl="0">
      <w:lvl w:ilvl="0">
        <w:numFmt w:val="bullet"/>
        <w:suff w:val="nothing"/>
        <w:lvlText w:val="q"/>
        <w:lvlJc w:val="left"/>
        <w:pPr>
          <w:tabs>
            <w:tab w:val="num" w:pos="288"/>
          </w:tabs>
        </w:pPr>
        <w:rPr>
          <w:rFonts w:ascii="Wingdings" w:hAnsi="Wingdings" w:cs="Wingdings"/>
          <w:snapToGrid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C9"/>
    <w:rsid w:val="00067D93"/>
    <w:rsid w:val="00232B42"/>
    <w:rsid w:val="003840C9"/>
    <w:rsid w:val="004C34D1"/>
    <w:rsid w:val="005146B3"/>
    <w:rsid w:val="00744E7B"/>
    <w:rsid w:val="00755414"/>
    <w:rsid w:val="00AF25BE"/>
    <w:rsid w:val="00CE533E"/>
    <w:rsid w:val="00D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89FC"/>
  <w15:docId w15:val="{1C984D46-A09F-4DEF-A1D9-8834C82F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C3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D1"/>
  </w:style>
  <w:style w:type="paragraph" w:styleId="Footer">
    <w:name w:val="footer"/>
    <w:basedOn w:val="Normal"/>
    <w:link w:val="FooterChar"/>
    <w:uiPriority w:val="99"/>
    <w:unhideWhenUsed/>
    <w:rsid w:val="004C3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D1"/>
  </w:style>
  <w:style w:type="character" w:styleId="Hyperlink">
    <w:name w:val="Hyperlink"/>
    <w:basedOn w:val="DefaultParagraphFont"/>
    <w:uiPriority w:val="99"/>
    <w:unhideWhenUsed/>
    <w:rsid w:val="004C3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tetraininginstitutions.gov.b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utotrainingcent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Davidson</dc:creator>
  <cp:lastModifiedBy>Ricardo Davidson</cp:lastModifiedBy>
  <cp:revision>3</cp:revision>
  <cp:lastPrinted>2026-03-03T22:17:00Z</cp:lastPrinted>
  <dcterms:created xsi:type="dcterms:W3CDTF">2026-03-03T20:30:00Z</dcterms:created>
  <dcterms:modified xsi:type="dcterms:W3CDTF">2026-03-03T22:17:00Z</dcterms:modified>
</cp:coreProperties>
</file>